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E1" w:rsidRPr="00300436" w:rsidRDefault="00A860E1" w:rsidP="00A860E1">
      <w:pPr>
        <w:jc w:val="center"/>
        <w:rPr>
          <w:rFonts w:ascii="Times New Roman" w:hAnsi="Times New Roman" w:cs="Times New Roman"/>
          <w:b/>
          <w:sz w:val="32"/>
        </w:rPr>
      </w:pPr>
      <w:r w:rsidRPr="00300436">
        <w:rPr>
          <w:rFonts w:ascii="Times New Roman" w:hAnsi="Times New Roman" w:cs="Times New Roman"/>
          <w:b/>
          <w:sz w:val="32"/>
        </w:rPr>
        <w:t>Unit 2 Review</w:t>
      </w:r>
    </w:p>
    <w:p w:rsidR="00A860E1" w:rsidRPr="00300436" w:rsidRDefault="00A860E1" w:rsidP="00A860E1">
      <w:pPr>
        <w:pStyle w:val="ColorfulList-Accent1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0E1" w:rsidRPr="00300436" w:rsidRDefault="00A860E1" w:rsidP="00300436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300436">
        <w:rPr>
          <w:rFonts w:ascii="Times New Roman" w:hAnsi="Times New Roman"/>
          <w:sz w:val="24"/>
          <w:szCs w:val="24"/>
        </w:rPr>
        <w:t>“Pike’s Peak of Bust”</w:t>
      </w:r>
    </w:p>
    <w:p w:rsidR="00A860E1" w:rsidRPr="00300436" w:rsidRDefault="00A860E1" w:rsidP="00300436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300436">
        <w:rPr>
          <w:rFonts w:ascii="Times New Roman" w:hAnsi="Times New Roman"/>
          <w:sz w:val="24"/>
          <w:szCs w:val="24"/>
        </w:rPr>
        <w:t>13</w:t>
      </w:r>
      <w:r w:rsidRPr="00300436">
        <w:rPr>
          <w:rFonts w:ascii="Times New Roman" w:hAnsi="Times New Roman"/>
          <w:sz w:val="24"/>
          <w:szCs w:val="24"/>
          <w:vertAlign w:val="superscript"/>
        </w:rPr>
        <w:t>th</w:t>
      </w:r>
      <w:r w:rsidRPr="00300436">
        <w:rPr>
          <w:rFonts w:ascii="Times New Roman" w:hAnsi="Times New Roman"/>
          <w:sz w:val="24"/>
          <w:szCs w:val="24"/>
        </w:rPr>
        <w:t xml:space="preserve"> Amendment</w:t>
      </w:r>
    </w:p>
    <w:p w:rsidR="00A860E1" w:rsidRPr="00300436" w:rsidRDefault="00A860E1" w:rsidP="00300436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300436">
        <w:rPr>
          <w:rFonts w:ascii="Times New Roman" w:hAnsi="Times New Roman"/>
          <w:sz w:val="24"/>
          <w:szCs w:val="24"/>
        </w:rPr>
        <w:t>14</w:t>
      </w:r>
      <w:r w:rsidRPr="00300436">
        <w:rPr>
          <w:rFonts w:ascii="Times New Roman" w:hAnsi="Times New Roman"/>
          <w:sz w:val="24"/>
          <w:szCs w:val="24"/>
          <w:vertAlign w:val="superscript"/>
        </w:rPr>
        <w:t>th</w:t>
      </w:r>
      <w:r w:rsidRPr="00300436">
        <w:rPr>
          <w:rFonts w:ascii="Times New Roman" w:hAnsi="Times New Roman"/>
          <w:sz w:val="24"/>
          <w:szCs w:val="24"/>
        </w:rPr>
        <w:t xml:space="preserve"> Amendment</w:t>
      </w:r>
    </w:p>
    <w:p w:rsidR="00A860E1" w:rsidRPr="00300436" w:rsidRDefault="00A860E1" w:rsidP="00300436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300436">
        <w:rPr>
          <w:rFonts w:ascii="Times New Roman" w:hAnsi="Times New Roman"/>
          <w:sz w:val="24"/>
          <w:szCs w:val="24"/>
        </w:rPr>
        <w:t>15</w:t>
      </w:r>
      <w:r w:rsidRPr="00300436">
        <w:rPr>
          <w:rFonts w:ascii="Times New Roman" w:hAnsi="Times New Roman"/>
          <w:sz w:val="24"/>
          <w:szCs w:val="24"/>
          <w:vertAlign w:val="superscript"/>
        </w:rPr>
        <w:t>th</w:t>
      </w:r>
      <w:r w:rsidRPr="00300436">
        <w:rPr>
          <w:rFonts w:ascii="Times New Roman" w:hAnsi="Times New Roman"/>
          <w:sz w:val="24"/>
          <w:szCs w:val="24"/>
        </w:rPr>
        <w:t xml:space="preserve"> Amendment</w:t>
      </w:r>
    </w:p>
    <w:p w:rsidR="00A860E1" w:rsidRPr="00300436" w:rsidRDefault="00A860E1" w:rsidP="00300436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300436">
        <w:rPr>
          <w:rFonts w:ascii="Times New Roman" w:hAnsi="Times New Roman"/>
          <w:sz w:val="24"/>
          <w:szCs w:val="24"/>
        </w:rPr>
        <w:t>Andrew Johnson</w:t>
      </w:r>
    </w:p>
    <w:p w:rsidR="00A860E1" w:rsidRPr="00300436" w:rsidRDefault="00A860E1" w:rsidP="00300436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300436">
        <w:rPr>
          <w:rFonts w:ascii="Times New Roman" w:hAnsi="Times New Roman"/>
          <w:sz w:val="24"/>
          <w:szCs w:val="24"/>
        </w:rPr>
        <w:t>Antonio Lopez de Santa Anna</w:t>
      </w:r>
    </w:p>
    <w:p w:rsidR="00A860E1" w:rsidRPr="00300436" w:rsidRDefault="00A860E1" w:rsidP="00300436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300436">
        <w:rPr>
          <w:rFonts w:ascii="Times New Roman" w:hAnsi="Times New Roman"/>
          <w:sz w:val="24"/>
          <w:szCs w:val="24"/>
        </w:rPr>
        <w:t>Assimilate</w:t>
      </w:r>
    </w:p>
    <w:p w:rsidR="00A860E1" w:rsidRPr="00300436" w:rsidRDefault="00A860E1" w:rsidP="00300436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300436">
        <w:rPr>
          <w:rFonts w:ascii="Times New Roman" w:hAnsi="Times New Roman"/>
          <w:sz w:val="24"/>
          <w:szCs w:val="24"/>
        </w:rPr>
        <w:t>Black Codes</w:t>
      </w:r>
    </w:p>
    <w:p w:rsidR="00A860E1" w:rsidRPr="00300436" w:rsidRDefault="00A860E1" w:rsidP="00300436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300436">
        <w:rPr>
          <w:rFonts w:ascii="Times New Roman" w:hAnsi="Times New Roman"/>
          <w:sz w:val="24"/>
          <w:szCs w:val="24"/>
        </w:rPr>
        <w:t>Buffalo</w:t>
      </w:r>
    </w:p>
    <w:p w:rsidR="00A860E1" w:rsidRPr="00300436" w:rsidRDefault="00A860E1" w:rsidP="00300436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300436">
        <w:rPr>
          <w:rFonts w:ascii="Times New Roman" w:hAnsi="Times New Roman"/>
          <w:sz w:val="24"/>
          <w:szCs w:val="24"/>
        </w:rPr>
        <w:t>California Gold Rush</w:t>
      </w:r>
    </w:p>
    <w:p w:rsidR="00A860E1" w:rsidRPr="00300436" w:rsidRDefault="00A860E1" w:rsidP="00300436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300436">
        <w:rPr>
          <w:rFonts w:ascii="Times New Roman" w:hAnsi="Times New Roman"/>
          <w:sz w:val="24"/>
          <w:szCs w:val="24"/>
        </w:rPr>
        <w:t>Carpetbaggers</w:t>
      </w:r>
    </w:p>
    <w:p w:rsidR="00A860E1" w:rsidRPr="00300436" w:rsidRDefault="00A860E1" w:rsidP="00300436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300436">
        <w:rPr>
          <w:rFonts w:ascii="Times New Roman" w:hAnsi="Times New Roman"/>
          <w:sz w:val="24"/>
          <w:szCs w:val="24"/>
        </w:rPr>
        <w:t>Chisholm trail</w:t>
      </w:r>
    </w:p>
    <w:p w:rsidR="00A860E1" w:rsidRPr="00300436" w:rsidRDefault="00A860E1" w:rsidP="00300436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300436">
        <w:rPr>
          <w:rFonts w:ascii="Times New Roman" w:hAnsi="Times New Roman"/>
          <w:sz w:val="24"/>
          <w:szCs w:val="24"/>
        </w:rPr>
        <w:t>Civil Rights Act 1866</w:t>
      </w:r>
    </w:p>
    <w:p w:rsidR="00A860E1" w:rsidRPr="00300436" w:rsidRDefault="00A860E1" w:rsidP="00300436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300436">
        <w:rPr>
          <w:rFonts w:ascii="Times New Roman" w:hAnsi="Times New Roman"/>
          <w:sz w:val="24"/>
          <w:szCs w:val="24"/>
        </w:rPr>
        <w:t>Conservation</w:t>
      </w:r>
    </w:p>
    <w:p w:rsidR="00A860E1" w:rsidRPr="00300436" w:rsidRDefault="00A860E1" w:rsidP="00300436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300436">
        <w:rPr>
          <w:rFonts w:ascii="Times New Roman" w:hAnsi="Times New Roman"/>
          <w:sz w:val="24"/>
          <w:szCs w:val="24"/>
        </w:rPr>
        <w:t>Dawes Act</w:t>
      </w:r>
    </w:p>
    <w:p w:rsidR="00A860E1" w:rsidRPr="00300436" w:rsidRDefault="00A860E1" w:rsidP="00300436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300436">
        <w:rPr>
          <w:rFonts w:ascii="Times New Roman" w:hAnsi="Times New Roman"/>
          <w:sz w:val="24"/>
          <w:szCs w:val="24"/>
        </w:rPr>
        <w:t>Forty-Niners</w:t>
      </w:r>
    </w:p>
    <w:p w:rsidR="00A860E1" w:rsidRPr="00300436" w:rsidRDefault="00A860E1" w:rsidP="00300436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300436">
        <w:rPr>
          <w:rFonts w:ascii="Times New Roman" w:hAnsi="Times New Roman"/>
          <w:sz w:val="24"/>
          <w:szCs w:val="24"/>
        </w:rPr>
        <w:t>Gadsden Purchase</w:t>
      </w:r>
    </w:p>
    <w:p w:rsidR="00A860E1" w:rsidRPr="00300436" w:rsidRDefault="00A860E1" w:rsidP="00300436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300436">
        <w:rPr>
          <w:rFonts w:ascii="Times New Roman" w:hAnsi="Times New Roman"/>
          <w:sz w:val="24"/>
          <w:szCs w:val="24"/>
        </w:rPr>
        <w:t>George A. Custer</w:t>
      </w:r>
    </w:p>
    <w:p w:rsidR="00A860E1" w:rsidRPr="00300436" w:rsidRDefault="00A860E1" w:rsidP="00300436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300436">
        <w:rPr>
          <w:rFonts w:ascii="Times New Roman" w:hAnsi="Times New Roman"/>
          <w:sz w:val="24"/>
          <w:szCs w:val="24"/>
        </w:rPr>
        <w:t>Ghost Dance</w:t>
      </w:r>
    </w:p>
    <w:p w:rsidR="00A860E1" w:rsidRPr="00300436" w:rsidRDefault="00A860E1" w:rsidP="00300436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300436">
        <w:rPr>
          <w:rFonts w:ascii="Times New Roman" w:hAnsi="Times New Roman"/>
          <w:sz w:val="24"/>
          <w:szCs w:val="24"/>
        </w:rPr>
        <w:t xml:space="preserve">Henry Comstock - Comstock Load </w:t>
      </w:r>
    </w:p>
    <w:p w:rsidR="00A860E1" w:rsidRPr="00300436" w:rsidRDefault="00A860E1" w:rsidP="00300436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300436">
        <w:rPr>
          <w:rFonts w:ascii="Times New Roman" w:hAnsi="Times New Roman"/>
          <w:sz w:val="24"/>
          <w:szCs w:val="24"/>
        </w:rPr>
        <w:t>Homestead Act</w:t>
      </w:r>
    </w:p>
    <w:p w:rsidR="00A860E1" w:rsidRPr="00300436" w:rsidRDefault="00A860E1" w:rsidP="00300436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300436">
        <w:rPr>
          <w:rFonts w:ascii="Times New Roman" w:hAnsi="Times New Roman"/>
          <w:sz w:val="24"/>
          <w:szCs w:val="24"/>
        </w:rPr>
        <w:t>Hydraulic Mining</w:t>
      </w:r>
    </w:p>
    <w:p w:rsidR="00A860E1" w:rsidRPr="00300436" w:rsidRDefault="00A860E1" w:rsidP="00300436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300436">
        <w:rPr>
          <w:rFonts w:ascii="Times New Roman" w:hAnsi="Times New Roman"/>
          <w:sz w:val="24"/>
          <w:szCs w:val="24"/>
        </w:rPr>
        <w:t>Indian Peace Commission</w:t>
      </w:r>
    </w:p>
    <w:p w:rsidR="00A860E1" w:rsidRPr="00300436" w:rsidRDefault="00A860E1" w:rsidP="00300436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300436">
        <w:rPr>
          <w:rFonts w:ascii="Times New Roman" w:hAnsi="Times New Roman"/>
          <w:sz w:val="24"/>
          <w:szCs w:val="24"/>
        </w:rPr>
        <w:t xml:space="preserve">  James Gadsden</w:t>
      </w:r>
    </w:p>
    <w:p w:rsidR="00A860E1" w:rsidRPr="00300436" w:rsidRDefault="00A860E1" w:rsidP="00300436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300436">
        <w:rPr>
          <w:rFonts w:ascii="Times New Roman" w:hAnsi="Times New Roman"/>
          <w:sz w:val="24"/>
          <w:szCs w:val="24"/>
        </w:rPr>
        <w:lastRenderedPageBreak/>
        <w:t>James Polk</w:t>
      </w:r>
    </w:p>
    <w:p w:rsidR="00A860E1" w:rsidRPr="00300436" w:rsidRDefault="00A860E1" w:rsidP="00300436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300436">
        <w:rPr>
          <w:rFonts w:ascii="Times New Roman" w:hAnsi="Times New Roman"/>
          <w:sz w:val="24"/>
          <w:szCs w:val="24"/>
        </w:rPr>
        <w:t>John O’Sullivan</w:t>
      </w:r>
    </w:p>
    <w:p w:rsidR="00A860E1" w:rsidRPr="00300436" w:rsidRDefault="00A860E1" w:rsidP="00300436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300436">
        <w:rPr>
          <w:rFonts w:ascii="Times New Roman" w:hAnsi="Times New Roman"/>
          <w:sz w:val="24"/>
          <w:szCs w:val="24"/>
        </w:rPr>
        <w:t>Johnson’s impeachment</w:t>
      </w:r>
    </w:p>
    <w:p w:rsidR="00A860E1" w:rsidRPr="00300436" w:rsidRDefault="00A860E1" w:rsidP="00300436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300436">
        <w:rPr>
          <w:rFonts w:ascii="Times New Roman" w:hAnsi="Times New Roman"/>
          <w:sz w:val="24"/>
          <w:szCs w:val="24"/>
        </w:rPr>
        <w:t>Johnson’s Plan</w:t>
      </w:r>
    </w:p>
    <w:p w:rsidR="00A860E1" w:rsidRPr="00300436" w:rsidRDefault="00A860E1" w:rsidP="00300436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300436">
        <w:rPr>
          <w:rFonts w:ascii="Times New Roman" w:hAnsi="Times New Roman"/>
          <w:sz w:val="24"/>
          <w:szCs w:val="24"/>
        </w:rPr>
        <w:t>Lincoln’s 10% Plan</w:t>
      </w:r>
    </w:p>
    <w:p w:rsidR="00A860E1" w:rsidRPr="00300436" w:rsidRDefault="00A860E1" w:rsidP="00300436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300436">
        <w:rPr>
          <w:rFonts w:ascii="Times New Roman" w:hAnsi="Times New Roman"/>
          <w:sz w:val="24"/>
          <w:szCs w:val="24"/>
        </w:rPr>
        <w:t>Louisiana Purchase</w:t>
      </w:r>
    </w:p>
    <w:p w:rsidR="00A860E1" w:rsidRPr="00300436" w:rsidRDefault="00A860E1" w:rsidP="00300436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300436">
        <w:rPr>
          <w:rFonts w:ascii="Times New Roman" w:hAnsi="Times New Roman"/>
          <w:sz w:val="24"/>
          <w:szCs w:val="24"/>
        </w:rPr>
        <w:t>Manifest Destiny</w:t>
      </w:r>
    </w:p>
    <w:p w:rsidR="00A860E1" w:rsidRPr="00300436" w:rsidRDefault="00A860E1" w:rsidP="00300436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300436">
        <w:rPr>
          <w:rFonts w:ascii="Times New Roman" w:hAnsi="Times New Roman"/>
          <w:sz w:val="24"/>
          <w:szCs w:val="24"/>
        </w:rPr>
        <w:t>Meriwether Lewis</w:t>
      </w:r>
    </w:p>
    <w:p w:rsidR="00A860E1" w:rsidRPr="00300436" w:rsidRDefault="00A860E1" w:rsidP="00300436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300436">
        <w:rPr>
          <w:rFonts w:ascii="Times New Roman" w:hAnsi="Times New Roman"/>
          <w:sz w:val="24"/>
          <w:szCs w:val="24"/>
        </w:rPr>
        <w:t>Mexican American War</w:t>
      </w:r>
    </w:p>
    <w:p w:rsidR="00A860E1" w:rsidRPr="00300436" w:rsidRDefault="00A860E1" w:rsidP="00300436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300436">
        <w:rPr>
          <w:rFonts w:ascii="Times New Roman" w:hAnsi="Times New Roman"/>
          <w:sz w:val="24"/>
          <w:szCs w:val="24"/>
        </w:rPr>
        <w:t>Nomad</w:t>
      </w:r>
    </w:p>
    <w:p w:rsidR="00A860E1" w:rsidRPr="00300436" w:rsidRDefault="00A860E1" w:rsidP="00300436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300436">
        <w:rPr>
          <w:rFonts w:ascii="Times New Roman" w:hAnsi="Times New Roman"/>
          <w:sz w:val="24"/>
          <w:szCs w:val="24"/>
        </w:rPr>
        <w:t>Open Range</w:t>
      </w:r>
    </w:p>
    <w:p w:rsidR="00A860E1" w:rsidRPr="00300436" w:rsidRDefault="00A860E1" w:rsidP="00300436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300436">
        <w:rPr>
          <w:rFonts w:ascii="Times New Roman" w:hAnsi="Times New Roman"/>
          <w:sz w:val="24"/>
          <w:szCs w:val="24"/>
        </w:rPr>
        <w:t>Oregon Territory</w:t>
      </w:r>
    </w:p>
    <w:p w:rsidR="00A860E1" w:rsidRPr="00300436" w:rsidRDefault="00A860E1" w:rsidP="00300436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300436">
        <w:rPr>
          <w:rFonts w:ascii="Times New Roman" w:hAnsi="Times New Roman"/>
          <w:sz w:val="24"/>
          <w:szCs w:val="24"/>
        </w:rPr>
        <w:t>Phillip Sheridan</w:t>
      </w:r>
    </w:p>
    <w:p w:rsidR="00A860E1" w:rsidRPr="00300436" w:rsidRDefault="00A860E1" w:rsidP="00300436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300436">
        <w:rPr>
          <w:rFonts w:ascii="Times New Roman" w:hAnsi="Times New Roman"/>
          <w:sz w:val="24"/>
          <w:szCs w:val="24"/>
        </w:rPr>
        <w:t>Radical Republicans</w:t>
      </w:r>
    </w:p>
    <w:p w:rsidR="00A860E1" w:rsidRPr="00300436" w:rsidRDefault="00A860E1" w:rsidP="00300436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300436">
        <w:rPr>
          <w:rFonts w:ascii="Times New Roman" w:hAnsi="Times New Roman"/>
          <w:sz w:val="24"/>
          <w:szCs w:val="24"/>
        </w:rPr>
        <w:t>Reconstruction Act of 1867</w:t>
      </w:r>
    </w:p>
    <w:p w:rsidR="00A860E1" w:rsidRPr="00300436" w:rsidRDefault="00A860E1" w:rsidP="00300436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300436">
        <w:rPr>
          <w:rFonts w:ascii="Times New Roman" w:hAnsi="Times New Roman"/>
          <w:sz w:val="24"/>
          <w:szCs w:val="24"/>
        </w:rPr>
        <w:t>Sandcreek</w:t>
      </w:r>
      <w:proofErr w:type="spellEnd"/>
      <w:r w:rsidRPr="00300436">
        <w:rPr>
          <w:rFonts w:ascii="Times New Roman" w:hAnsi="Times New Roman"/>
          <w:sz w:val="24"/>
          <w:szCs w:val="24"/>
        </w:rPr>
        <w:t xml:space="preserve"> Massacre</w:t>
      </w:r>
    </w:p>
    <w:p w:rsidR="00A860E1" w:rsidRPr="00300436" w:rsidRDefault="00A860E1" w:rsidP="00300436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300436">
        <w:rPr>
          <w:rFonts w:ascii="Times New Roman" w:hAnsi="Times New Roman"/>
          <w:sz w:val="24"/>
          <w:szCs w:val="24"/>
        </w:rPr>
        <w:t>Scalawags</w:t>
      </w:r>
    </w:p>
    <w:p w:rsidR="00A860E1" w:rsidRPr="00300436" w:rsidRDefault="00A860E1" w:rsidP="00300436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300436">
        <w:rPr>
          <w:rFonts w:ascii="Times New Roman" w:hAnsi="Times New Roman"/>
          <w:sz w:val="24"/>
          <w:szCs w:val="24"/>
        </w:rPr>
        <w:t>Share croppers</w:t>
      </w:r>
    </w:p>
    <w:p w:rsidR="00A860E1" w:rsidRPr="00300436" w:rsidRDefault="00A860E1" w:rsidP="00300436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300436">
        <w:rPr>
          <w:rFonts w:ascii="Times New Roman" w:hAnsi="Times New Roman"/>
          <w:sz w:val="24"/>
          <w:szCs w:val="24"/>
        </w:rPr>
        <w:t>Southern Democrats</w:t>
      </w:r>
    </w:p>
    <w:p w:rsidR="00A860E1" w:rsidRPr="00300436" w:rsidRDefault="00A860E1" w:rsidP="00300436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300436">
        <w:rPr>
          <w:rFonts w:ascii="Times New Roman" w:hAnsi="Times New Roman"/>
          <w:sz w:val="24"/>
          <w:szCs w:val="24"/>
        </w:rPr>
        <w:t>Texas Annexation</w:t>
      </w:r>
    </w:p>
    <w:p w:rsidR="00A860E1" w:rsidRPr="00300436" w:rsidRDefault="00A860E1" w:rsidP="00300436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300436">
        <w:rPr>
          <w:rFonts w:ascii="Times New Roman" w:hAnsi="Times New Roman"/>
          <w:sz w:val="24"/>
          <w:szCs w:val="24"/>
        </w:rPr>
        <w:t>Thaddeus Stevens</w:t>
      </w:r>
    </w:p>
    <w:p w:rsidR="00A860E1" w:rsidRPr="00300436" w:rsidRDefault="00A860E1" w:rsidP="00300436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300436">
        <w:rPr>
          <w:rFonts w:ascii="Times New Roman" w:hAnsi="Times New Roman"/>
          <w:sz w:val="24"/>
          <w:szCs w:val="24"/>
        </w:rPr>
        <w:t xml:space="preserve">  Thomas Jefferson</w:t>
      </w:r>
    </w:p>
    <w:p w:rsidR="00A860E1" w:rsidRPr="00300436" w:rsidRDefault="00A860E1" w:rsidP="00300436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300436">
        <w:rPr>
          <w:rFonts w:ascii="Times New Roman" w:hAnsi="Times New Roman"/>
          <w:sz w:val="24"/>
          <w:szCs w:val="24"/>
        </w:rPr>
        <w:t>Trail of Tears</w:t>
      </w:r>
    </w:p>
    <w:p w:rsidR="00A860E1" w:rsidRPr="00300436" w:rsidRDefault="00A860E1" w:rsidP="00300436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300436">
        <w:rPr>
          <w:rFonts w:ascii="Times New Roman" w:hAnsi="Times New Roman"/>
          <w:sz w:val="24"/>
          <w:szCs w:val="24"/>
        </w:rPr>
        <w:t>Treaty of Guadalupe</w:t>
      </w:r>
    </w:p>
    <w:p w:rsidR="00A860E1" w:rsidRPr="00300436" w:rsidRDefault="00A860E1" w:rsidP="00300436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300436">
        <w:rPr>
          <w:rFonts w:ascii="Times New Roman" w:hAnsi="Times New Roman"/>
          <w:sz w:val="24"/>
          <w:szCs w:val="24"/>
        </w:rPr>
        <w:t>Wade-Davis Bill</w:t>
      </w:r>
    </w:p>
    <w:p w:rsidR="00A860E1" w:rsidRPr="00300436" w:rsidRDefault="00A860E1" w:rsidP="00300436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300436">
        <w:rPr>
          <w:rFonts w:ascii="Times New Roman" w:hAnsi="Times New Roman"/>
          <w:sz w:val="24"/>
          <w:szCs w:val="24"/>
        </w:rPr>
        <w:lastRenderedPageBreak/>
        <w:t>William Clark</w:t>
      </w:r>
    </w:p>
    <w:p w:rsidR="00A860E1" w:rsidRPr="00300436" w:rsidRDefault="00A860E1" w:rsidP="00300436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300436">
        <w:rPr>
          <w:rFonts w:ascii="Times New Roman" w:hAnsi="Times New Roman"/>
          <w:sz w:val="24"/>
          <w:szCs w:val="24"/>
        </w:rPr>
        <w:t xml:space="preserve"> Winfield Scott</w:t>
      </w:r>
    </w:p>
    <w:p w:rsidR="00A860E1" w:rsidRPr="00300436" w:rsidRDefault="00A860E1" w:rsidP="00300436">
      <w:pPr>
        <w:pStyle w:val="ColorfulList-Accent11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300436">
        <w:rPr>
          <w:rFonts w:ascii="Times New Roman" w:hAnsi="Times New Roman"/>
          <w:sz w:val="24"/>
          <w:szCs w:val="24"/>
        </w:rPr>
        <w:t>Wounded Knee</w:t>
      </w:r>
    </w:p>
    <w:p w:rsidR="00A860E1" w:rsidRPr="00300436" w:rsidRDefault="00A860E1" w:rsidP="00A860E1">
      <w:pPr>
        <w:pStyle w:val="ColorfulList-Accent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860E1" w:rsidRPr="00300436" w:rsidRDefault="00A860E1" w:rsidP="00A860E1">
      <w:pPr>
        <w:pStyle w:val="ColorfulList-Accent11"/>
        <w:spacing w:after="0" w:line="240" w:lineRule="auto"/>
        <w:ind w:left="0"/>
        <w:rPr>
          <w:rFonts w:ascii="Times New Roman" w:hAnsi="Times New Roman"/>
          <w:b/>
          <w:sz w:val="32"/>
          <w:szCs w:val="24"/>
        </w:rPr>
      </w:pPr>
      <w:bookmarkStart w:id="0" w:name="_GoBack"/>
      <w:r w:rsidRPr="00300436">
        <w:rPr>
          <w:rFonts w:ascii="Times New Roman" w:hAnsi="Times New Roman"/>
          <w:b/>
          <w:sz w:val="32"/>
          <w:szCs w:val="24"/>
        </w:rPr>
        <w:t>Short Answer</w:t>
      </w:r>
    </w:p>
    <w:bookmarkEnd w:id="0"/>
    <w:p w:rsidR="00A860E1" w:rsidRPr="00300436" w:rsidRDefault="00A860E1" w:rsidP="00A860E1">
      <w:pPr>
        <w:rPr>
          <w:rFonts w:ascii="Times New Roman" w:hAnsi="Times New Roman" w:cs="Times New Roman"/>
        </w:rPr>
      </w:pPr>
      <w:r w:rsidRPr="00300436">
        <w:rPr>
          <w:rFonts w:ascii="Times New Roman" w:hAnsi="Times New Roman" w:cs="Times New Roman"/>
        </w:rPr>
        <w:t>How did regional and political differences alter the course and outcome of the reconstruction effort?</w:t>
      </w:r>
    </w:p>
    <w:p w:rsidR="00A860E1" w:rsidRDefault="00A860E1" w:rsidP="00A860E1">
      <w:pPr>
        <w:pStyle w:val="ColorfulList-Accent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00436" w:rsidRPr="00300436" w:rsidRDefault="00300436" w:rsidP="00A860E1">
      <w:pPr>
        <w:pStyle w:val="ColorfulList-Accent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860E1" w:rsidRPr="00300436" w:rsidRDefault="00A860E1" w:rsidP="00A860E1">
      <w:pPr>
        <w:pStyle w:val="ColorfulList-Accent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00436">
        <w:rPr>
          <w:rFonts w:ascii="Times New Roman" w:hAnsi="Times New Roman"/>
          <w:sz w:val="24"/>
          <w:szCs w:val="24"/>
        </w:rPr>
        <w:t>Explain the different plans for Reconstruction and the motive for each.</w:t>
      </w:r>
    </w:p>
    <w:p w:rsidR="00A860E1" w:rsidRDefault="00A860E1" w:rsidP="00A860E1">
      <w:pPr>
        <w:pStyle w:val="ColorfulList-Accent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00436" w:rsidRPr="00300436" w:rsidRDefault="00300436" w:rsidP="00A860E1">
      <w:pPr>
        <w:pStyle w:val="ColorfulList-Accent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860E1" w:rsidRPr="00300436" w:rsidRDefault="00A860E1" w:rsidP="00A860E1">
      <w:pPr>
        <w:pStyle w:val="ColorfulList-Accent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00436">
        <w:rPr>
          <w:rFonts w:ascii="Times New Roman" w:hAnsi="Times New Roman"/>
          <w:sz w:val="24"/>
          <w:szCs w:val="24"/>
        </w:rPr>
        <w:t>Describe the course and consequence of America's western expansion.</w:t>
      </w:r>
    </w:p>
    <w:p w:rsidR="00A860E1" w:rsidRDefault="00A860E1" w:rsidP="00A860E1">
      <w:pPr>
        <w:pStyle w:val="ColorfulList-Accent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00436" w:rsidRPr="00300436" w:rsidRDefault="00300436" w:rsidP="00A860E1">
      <w:pPr>
        <w:pStyle w:val="ColorfulList-Accent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860E1" w:rsidRPr="00300436" w:rsidRDefault="00A860E1" w:rsidP="00A860E1">
      <w:pPr>
        <w:pStyle w:val="ColorfulList-Accent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00436">
        <w:rPr>
          <w:rFonts w:ascii="Times New Roman" w:hAnsi="Times New Roman"/>
          <w:sz w:val="24"/>
          <w:szCs w:val="24"/>
        </w:rPr>
        <w:t>Describe the doctrine of Manifest Destiny and how is was used to justify the expansion of the United States</w:t>
      </w:r>
    </w:p>
    <w:p w:rsidR="00A860E1" w:rsidRDefault="00A860E1" w:rsidP="00A860E1">
      <w:pPr>
        <w:pStyle w:val="ColorfulList-Accent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00436" w:rsidRPr="00300436" w:rsidRDefault="00300436" w:rsidP="00A860E1">
      <w:pPr>
        <w:pStyle w:val="ColorfulList-Accent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860E1" w:rsidRPr="00300436" w:rsidRDefault="00A860E1" w:rsidP="00A860E1">
      <w:pPr>
        <w:pStyle w:val="ColorfulList-Accent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00436">
        <w:rPr>
          <w:rFonts w:ascii="Times New Roman" w:hAnsi="Times New Roman"/>
          <w:sz w:val="24"/>
          <w:szCs w:val="24"/>
        </w:rPr>
        <w:t>What motivated the movement of people to the west?</w:t>
      </w:r>
    </w:p>
    <w:p w:rsidR="00A860E1" w:rsidRDefault="00A860E1" w:rsidP="00A860E1">
      <w:pPr>
        <w:pStyle w:val="ColorfulList-Accent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00436" w:rsidRPr="00300436" w:rsidRDefault="00300436" w:rsidP="00A860E1">
      <w:pPr>
        <w:pStyle w:val="ColorfulList-Accent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860E1" w:rsidRPr="00300436" w:rsidRDefault="00A860E1" w:rsidP="00A860E1">
      <w:pPr>
        <w:pStyle w:val="ColorfulList-Accent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00436">
        <w:rPr>
          <w:rFonts w:ascii="Times New Roman" w:hAnsi="Times New Roman"/>
          <w:sz w:val="24"/>
          <w:szCs w:val="24"/>
        </w:rPr>
        <w:t>Describe the role of mining and ranching in settling the west.</w:t>
      </w:r>
    </w:p>
    <w:p w:rsidR="00A860E1" w:rsidRDefault="00A860E1" w:rsidP="00A860E1">
      <w:pPr>
        <w:pStyle w:val="ColorfulList-Accent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00436" w:rsidRPr="00300436" w:rsidRDefault="00300436" w:rsidP="00A860E1">
      <w:pPr>
        <w:pStyle w:val="ColorfulList-Accent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860E1" w:rsidRPr="00300436" w:rsidRDefault="00A860E1" w:rsidP="00A860E1">
      <w:pPr>
        <w:pStyle w:val="ColorfulList-Accent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00436">
        <w:rPr>
          <w:rFonts w:ascii="Times New Roman" w:hAnsi="Times New Roman"/>
          <w:sz w:val="24"/>
          <w:szCs w:val="24"/>
        </w:rPr>
        <w:t>Explain the significance of Manifest Destiny. How did it impact different groups?</w:t>
      </w:r>
    </w:p>
    <w:p w:rsidR="00A860E1" w:rsidRDefault="00A860E1" w:rsidP="00A860E1">
      <w:pPr>
        <w:pStyle w:val="ColorfulList-Accent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00436" w:rsidRPr="00300436" w:rsidRDefault="00300436" w:rsidP="00A860E1">
      <w:pPr>
        <w:pStyle w:val="ColorfulList-Accent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860E1" w:rsidRPr="00300436" w:rsidRDefault="00A860E1" w:rsidP="00A860E1">
      <w:pPr>
        <w:pStyle w:val="ColorfulList-Accent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00436">
        <w:rPr>
          <w:rFonts w:ascii="Times New Roman" w:hAnsi="Times New Roman"/>
          <w:sz w:val="24"/>
          <w:szCs w:val="24"/>
        </w:rPr>
        <w:t>Explain the conflict between plains Native American &amp; the western expansion movement</w:t>
      </w:r>
    </w:p>
    <w:p w:rsidR="00A860E1" w:rsidRPr="00300436" w:rsidRDefault="00A860E1" w:rsidP="00A860E1">
      <w:pPr>
        <w:pStyle w:val="ColorfulList-Accent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A860E1" w:rsidRPr="00300436" w:rsidSect="003004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69A7"/>
    <w:multiLevelType w:val="hybridMultilevel"/>
    <w:tmpl w:val="02FE4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4057D"/>
    <w:multiLevelType w:val="hybridMultilevel"/>
    <w:tmpl w:val="E3A25BF2"/>
    <w:lvl w:ilvl="0" w:tplc="C032FA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E1"/>
    <w:rsid w:val="002C20CE"/>
    <w:rsid w:val="00300436"/>
    <w:rsid w:val="00A860E1"/>
    <w:rsid w:val="00F5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A860E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A860E1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A860E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A860E1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501C2D-1381-40BD-9EC6-601B8EE3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2015-09-21T15:00:00Z</cp:lastPrinted>
  <dcterms:created xsi:type="dcterms:W3CDTF">2015-09-21T15:03:00Z</dcterms:created>
  <dcterms:modified xsi:type="dcterms:W3CDTF">2015-09-21T15:03:00Z</dcterms:modified>
</cp:coreProperties>
</file>